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0E35" w:rsidRDefault="00130E35" w:rsidP="00130E35">
      <w:pPr>
        <w:rPr>
          <w:rFonts w:ascii="Tahoma" w:hAnsi="Tahoma" w:cs="Tahoma"/>
        </w:rPr>
      </w:pPr>
      <w:r w:rsidRPr="00683883">
        <w:rPr>
          <w:rFonts w:ascii="Tahoma" w:hAnsi="Tahoma" w:cs="Tahoma"/>
        </w:rPr>
        <w:t xml:space="preserve">Facatativá, </w:t>
      </w:r>
      <w:r>
        <w:rPr>
          <w:rFonts w:ascii="Tahoma" w:hAnsi="Tahoma" w:cs="Tahoma"/>
        </w:rPr>
        <w:t>Abril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20</w:t>
      </w:r>
      <w:r w:rsidRPr="00683883">
        <w:rPr>
          <w:rFonts w:ascii="Tahoma" w:hAnsi="Tahoma" w:cs="Tahoma"/>
        </w:rPr>
        <w:t xml:space="preserve"> de 202</w:t>
      </w:r>
      <w:r>
        <w:rPr>
          <w:rFonts w:ascii="Tahoma" w:hAnsi="Tahoma" w:cs="Tahoma"/>
        </w:rPr>
        <w:t>6</w:t>
      </w:r>
    </w:p>
    <w:p w:rsidR="00130E35" w:rsidRDefault="00130E35" w:rsidP="00130E35">
      <w:pPr>
        <w:rPr>
          <w:rFonts w:ascii="Tahoma" w:hAnsi="Tahoma" w:cs="Tahoma"/>
        </w:rPr>
      </w:pPr>
      <w:r>
        <w:rPr>
          <w:rFonts w:ascii="Tahoma" w:hAnsi="Tahoma" w:cs="Tahoma"/>
        </w:rPr>
        <w:t>Oficio PMF No.</w:t>
      </w:r>
      <w:r w:rsidR="0008799D">
        <w:rPr>
          <w:rFonts w:ascii="Tahoma" w:hAnsi="Tahoma" w:cs="Tahoma"/>
        </w:rPr>
        <w:t>0</w:t>
      </w:r>
      <w:r>
        <w:rPr>
          <w:rFonts w:ascii="Tahoma" w:hAnsi="Tahoma" w:cs="Tahoma"/>
        </w:rPr>
        <w:t>610</w:t>
      </w:r>
      <w:r>
        <w:rPr>
          <w:rFonts w:ascii="Tahoma" w:hAnsi="Tahoma" w:cs="Tahoma"/>
        </w:rPr>
        <w:t xml:space="preserve"> - 2026</w:t>
      </w:r>
    </w:p>
    <w:p w:rsidR="00130E35" w:rsidRPr="007B43B0" w:rsidRDefault="00130E35" w:rsidP="00130E35">
      <w:pPr>
        <w:spacing w:after="0" w:line="240" w:lineRule="auto"/>
        <w:rPr>
          <w:rFonts w:ascii="Tahoma" w:hAnsi="Tahoma" w:cs="Tahoma"/>
        </w:rPr>
      </w:pPr>
      <w:r w:rsidRPr="007B43B0">
        <w:rPr>
          <w:rFonts w:ascii="Tahoma" w:hAnsi="Tahoma" w:cs="Tahoma"/>
        </w:rPr>
        <w:t>Doctor</w:t>
      </w:r>
    </w:p>
    <w:p w:rsidR="00130E35" w:rsidRDefault="00130E35" w:rsidP="00130E35">
      <w:pPr>
        <w:spacing w:after="0" w:line="240" w:lineRule="auto"/>
        <w:rPr>
          <w:rFonts w:ascii="Tahoma" w:hAnsi="Tahoma" w:cs="Tahoma"/>
          <w:b/>
          <w:bCs/>
        </w:rPr>
      </w:pPr>
      <w:r w:rsidRPr="00130E35">
        <w:rPr>
          <w:rFonts w:ascii="Tahoma" w:hAnsi="Tahoma" w:cs="Tahoma"/>
          <w:b/>
          <w:bCs/>
        </w:rPr>
        <w:t>LEONARDO ANDRÉS LEYTON CUERVO</w:t>
      </w:r>
    </w:p>
    <w:p w:rsidR="00130E35" w:rsidRPr="007B43B0" w:rsidRDefault="00130E35" w:rsidP="00130E3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Director Financiero</w:t>
      </w:r>
    </w:p>
    <w:p w:rsidR="00130E35" w:rsidRDefault="00130E35" w:rsidP="00130E3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Secretaria de Hacienda </w:t>
      </w:r>
    </w:p>
    <w:p w:rsidR="00130E35" w:rsidRPr="007B43B0" w:rsidRDefault="00130E35" w:rsidP="00130E3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Municipio de Facatativá</w:t>
      </w:r>
    </w:p>
    <w:p w:rsidR="00130E35" w:rsidRDefault="00130E35" w:rsidP="00130E35">
      <w:pPr>
        <w:spacing w:after="0" w:line="240" w:lineRule="auto"/>
        <w:rPr>
          <w:rFonts w:ascii="Tahoma" w:hAnsi="Tahoma" w:cs="Tahoma"/>
        </w:rPr>
      </w:pPr>
      <w:r w:rsidRPr="007B43B0">
        <w:rPr>
          <w:rFonts w:ascii="Tahoma" w:hAnsi="Tahoma" w:cs="Tahoma"/>
        </w:rPr>
        <w:t xml:space="preserve">Correo: </w:t>
      </w:r>
      <w:r w:rsidRPr="00130E35">
        <w:rPr>
          <w:rFonts w:ascii="Tahoma" w:hAnsi="Tahoma" w:cs="Tahoma"/>
        </w:rPr>
        <w:t>hacienda@facatativa-cundinamarca.gov.co</w:t>
      </w:r>
    </w:p>
    <w:p w:rsidR="00130E35" w:rsidRPr="00683883" w:rsidRDefault="00130E35" w:rsidP="00130E35">
      <w:pPr>
        <w:spacing w:after="0" w:line="240" w:lineRule="auto"/>
        <w:rPr>
          <w:rFonts w:ascii="Tahoma" w:hAnsi="Tahoma" w:cs="Tahoma"/>
        </w:rPr>
      </w:pPr>
      <w:r w:rsidRPr="007B43B0">
        <w:rPr>
          <w:rFonts w:ascii="Tahoma" w:hAnsi="Tahoma" w:cs="Tahoma"/>
        </w:rPr>
        <w:t>Ciudad.</w:t>
      </w:r>
    </w:p>
    <w:p w:rsidR="00130E35" w:rsidRDefault="00130E35" w:rsidP="00130E35">
      <w:pPr>
        <w:rPr>
          <w:rFonts w:ascii="Tahoma" w:hAnsi="Tahoma" w:cs="Tahoma"/>
        </w:rPr>
      </w:pPr>
    </w:p>
    <w:p w:rsidR="00130E35" w:rsidRPr="007B43B0" w:rsidRDefault="00130E35" w:rsidP="00130E35">
      <w:pPr>
        <w:jc w:val="both"/>
        <w:rPr>
          <w:rFonts w:ascii="Tahoma" w:hAnsi="Tahoma" w:cs="Tahoma"/>
        </w:rPr>
      </w:pPr>
      <w:r w:rsidRPr="007B43B0">
        <w:rPr>
          <w:rFonts w:ascii="Tahoma" w:hAnsi="Tahoma" w:cs="Tahoma"/>
        </w:rPr>
        <w:t>Ref</w:t>
      </w:r>
      <w:r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Remisión </w:t>
      </w:r>
      <w:r>
        <w:rPr>
          <w:rFonts w:ascii="Tahoma" w:hAnsi="Tahoma" w:cs="Tahoma"/>
        </w:rPr>
        <w:t>Respuesta Informe Preliminar</w:t>
      </w:r>
      <w:r w:rsidRPr="007B43B0">
        <w:rPr>
          <w:rFonts w:ascii="Tahoma" w:hAnsi="Tahoma" w:cs="Tahoma"/>
        </w:rPr>
        <w:t xml:space="preserve"> / Auditoría Financiera de Gestión y Resultado Abreviada, vigencia 2025.</w:t>
      </w:r>
    </w:p>
    <w:p w:rsidR="00130E35" w:rsidRPr="007B43B0" w:rsidRDefault="00130E35" w:rsidP="00130E35">
      <w:pPr>
        <w:rPr>
          <w:rFonts w:ascii="Tahoma" w:hAnsi="Tahoma" w:cs="Tahoma"/>
        </w:rPr>
      </w:pPr>
      <w:r w:rsidRPr="007B43B0">
        <w:rPr>
          <w:rFonts w:ascii="Tahoma" w:hAnsi="Tahoma" w:cs="Tahoma"/>
        </w:rPr>
        <w:t>Respetado Doctor</w:t>
      </w:r>
    </w:p>
    <w:p w:rsidR="00130E35" w:rsidRPr="007B43B0" w:rsidRDefault="00130E35" w:rsidP="00130E35">
      <w:pPr>
        <w:rPr>
          <w:rFonts w:ascii="Tahoma" w:hAnsi="Tahoma" w:cs="Tahoma"/>
        </w:rPr>
      </w:pPr>
      <w:r w:rsidRPr="007B43B0">
        <w:rPr>
          <w:rFonts w:ascii="Tahoma" w:hAnsi="Tahoma" w:cs="Tahoma"/>
        </w:rPr>
        <w:t>Cordial Saludo</w:t>
      </w:r>
    </w:p>
    <w:p w:rsidR="00130E35" w:rsidRPr="007B43B0" w:rsidRDefault="00130E35" w:rsidP="00130E35">
      <w:pPr>
        <w:jc w:val="both"/>
        <w:rPr>
          <w:rFonts w:ascii="Tahoma" w:hAnsi="Tahoma" w:cs="Tahoma"/>
        </w:rPr>
      </w:pPr>
      <w:r w:rsidRPr="007B43B0">
        <w:rPr>
          <w:rFonts w:ascii="Tahoma" w:hAnsi="Tahoma" w:cs="Tahoma"/>
        </w:rPr>
        <w:t xml:space="preserve">Teniendo en cuenta el </w:t>
      </w:r>
      <w:r>
        <w:rPr>
          <w:rFonts w:ascii="Tahoma" w:hAnsi="Tahoma" w:cs="Tahoma"/>
        </w:rPr>
        <w:t xml:space="preserve">correo electrónico remitido por usted el día de hoy, en relación  con el documento de </w:t>
      </w:r>
      <w:r w:rsidRPr="00130E35">
        <w:rPr>
          <w:rFonts w:ascii="Tahoma" w:hAnsi="Tahoma" w:cs="Tahoma"/>
        </w:rPr>
        <w:t>Análisis a las Observaciones del Preinforme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de la </w:t>
      </w:r>
      <w:r w:rsidRPr="007B43B0">
        <w:rPr>
          <w:rFonts w:ascii="Tahoma" w:hAnsi="Tahoma" w:cs="Tahoma"/>
        </w:rPr>
        <w:t>Auditoría Financiera de Gestión y Resultado Abreviada vigencia 2025</w:t>
      </w:r>
      <w:r w:rsidR="0008799D">
        <w:rPr>
          <w:rFonts w:ascii="Tahoma" w:hAnsi="Tahoma" w:cs="Tahoma"/>
        </w:rPr>
        <w:t>, me</w:t>
      </w:r>
      <w:r>
        <w:rPr>
          <w:rFonts w:ascii="Tahoma" w:hAnsi="Tahoma" w:cs="Tahoma"/>
        </w:rPr>
        <w:t xml:space="preserve"> permito remitir </w:t>
      </w:r>
      <w:r w:rsidR="0008799D">
        <w:rPr>
          <w:rFonts w:ascii="Tahoma" w:hAnsi="Tahoma" w:cs="Tahoma"/>
        </w:rPr>
        <w:t xml:space="preserve">la respuesta al </w:t>
      </w:r>
      <w:proofErr w:type="spellStart"/>
      <w:r w:rsidR="0008799D">
        <w:rPr>
          <w:rFonts w:ascii="Tahoma" w:hAnsi="Tahoma" w:cs="Tahoma"/>
        </w:rPr>
        <w:t>preinforme</w:t>
      </w:r>
      <w:proofErr w:type="spellEnd"/>
      <w:r w:rsidR="0008799D">
        <w:rPr>
          <w:rFonts w:ascii="Tahoma" w:hAnsi="Tahoma" w:cs="Tahoma"/>
        </w:rPr>
        <w:t xml:space="preserve"> de </w:t>
      </w:r>
      <w:r w:rsidR="005A14C2">
        <w:rPr>
          <w:rFonts w:ascii="Tahoma" w:hAnsi="Tahoma" w:cs="Tahoma"/>
        </w:rPr>
        <w:t>auditoría</w:t>
      </w:r>
      <w:r w:rsidR="0008799D">
        <w:rPr>
          <w:rFonts w:ascii="Tahoma" w:hAnsi="Tahoma" w:cs="Tahoma"/>
        </w:rPr>
        <w:t>.</w:t>
      </w:r>
    </w:p>
    <w:p w:rsidR="00130E35" w:rsidRPr="00683883" w:rsidRDefault="00130E35" w:rsidP="00130E35">
      <w:pPr>
        <w:rPr>
          <w:rFonts w:ascii="Tahoma" w:hAnsi="Tahoma" w:cs="Tahoma"/>
        </w:rPr>
      </w:pPr>
      <w:r w:rsidRPr="007B43B0">
        <w:rPr>
          <w:rFonts w:ascii="Tahoma" w:hAnsi="Tahoma" w:cs="Tahoma"/>
        </w:rPr>
        <w:t>Quedo atento a cualquier inquietud o aclaración.</w:t>
      </w:r>
    </w:p>
    <w:p w:rsidR="00130E35" w:rsidRPr="00683883" w:rsidRDefault="00130E35" w:rsidP="00130E35">
      <w:pPr>
        <w:rPr>
          <w:rFonts w:ascii="Tahoma" w:hAnsi="Tahoma" w:cs="Tahoma"/>
        </w:rPr>
      </w:pPr>
      <w:r w:rsidRPr="00683883">
        <w:rPr>
          <w:rFonts w:ascii="Tahoma" w:hAnsi="Tahoma" w:cs="Tahoma"/>
        </w:rPr>
        <w:t>Atentamente;</w:t>
      </w:r>
    </w:p>
    <w:p w:rsidR="00130E35" w:rsidRPr="00683883" w:rsidRDefault="00130E35" w:rsidP="00130E35">
      <w:pPr>
        <w:rPr>
          <w:rFonts w:ascii="Tahoma" w:hAnsi="Tahoma" w:cs="Tahoma"/>
        </w:rPr>
      </w:pPr>
    </w:p>
    <w:p w:rsidR="00130E35" w:rsidRPr="00000C74" w:rsidRDefault="00130E35" w:rsidP="00130E35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JHON JAIRO MONROY VELANDIA</w:t>
      </w:r>
    </w:p>
    <w:p w:rsidR="00130E35" w:rsidRPr="00000C74" w:rsidRDefault="00130E35" w:rsidP="00130E3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Personero Municipal</w:t>
      </w:r>
    </w:p>
    <w:p w:rsidR="00130E35" w:rsidRDefault="00130E35" w:rsidP="00130E35">
      <w:pPr>
        <w:jc w:val="both"/>
        <w:rPr>
          <w:rFonts w:ascii="Tahoma" w:hAnsi="Tahoma" w:cs="Tahoma"/>
        </w:rPr>
      </w:pPr>
    </w:p>
    <w:p w:rsidR="005A14C2" w:rsidRPr="005A14C2" w:rsidRDefault="005A14C2" w:rsidP="00130E35">
      <w:pPr>
        <w:jc w:val="both"/>
        <w:rPr>
          <w:rFonts w:ascii="Tahoma" w:hAnsi="Tahoma" w:cs="Tahoma"/>
          <w:sz w:val="18"/>
          <w:szCs w:val="18"/>
        </w:rPr>
      </w:pPr>
      <w:r w:rsidRPr="005A14C2">
        <w:rPr>
          <w:rFonts w:ascii="Tahoma" w:hAnsi="Tahoma" w:cs="Tahoma"/>
          <w:sz w:val="18"/>
          <w:szCs w:val="18"/>
        </w:rPr>
        <w:t>Anexo en:</w:t>
      </w:r>
      <w:r>
        <w:rPr>
          <w:rFonts w:ascii="Tahoma" w:hAnsi="Tahoma" w:cs="Tahoma"/>
          <w:sz w:val="18"/>
          <w:szCs w:val="18"/>
        </w:rPr>
        <w:t xml:space="preserve"> Veintidós (22) folios Análisis </w:t>
      </w:r>
      <w:r w:rsidRPr="005A14C2">
        <w:rPr>
          <w:rFonts w:ascii="Tahoma" w:hAnsi="Tahoma" w:cs="Tahoma"/>
          <w:sz w:val="18"/>
          <w:szCs w:val="18"/>
        </w:rPr>
        <w:t>Observaciones del Preinforme de la Auditoría Financiera de Gestión y Resultado Abreviada vigencia 2025</w:t>
      </w:r>
    </w:p>
    <w:p w:rsidR="00130E35" w:rsidRDefault="00130E35" w:rsidP="00130E3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50A6">
        <w:rPr>
          <w:rFonts w:ascii="Arial" w:hAnsi="Arial" w:cs="Arial"/>
          <w:sz w:val="16"/>
          <w:szCs w:val="16"/>
        </w:rPr>
        <w:t xml:space="preserve">ELABORO: NELSON EDUARDO RIVERA BERMUDEZ (Contratista </w:t>
      </w:r>
      <w:r>
        <w:rPr>
          <w:rFonts w:ascii="Arial" w:hAnsi="Arial" w:cs="Arial"/>
          <w:sz w:val="16"/>
          <w:szCs w:val="16"/>
        </w:rPr>
        <w:t>Líder de</w:t>
      </w:r>
      <w:r w:rsidRPr="003E50A6">
        <w:rPr>
          <w:rFonts w:ascii="Arial" w:hAnsi="Arial" w:cs="Arial"/>
          <w:sz w:val="16"/>
          <w:szCs w:val="16"/>
        </w:rPr>
        <w:t xml:space="preserve"> Control Interno)</w:t>
      </w:r>
    </w:p>
    <w:p w:rsidR="00130E35" w:rsidRDefault="00130E35" w:rsidP="00130E3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50A6">
        <w:rPr>
          <w:rFonts w:ascii="Arial" w:hAnsi="Arial" w:cs="Arial"/>
          <w:sz w:val="16"/>
          <w:szCs w:val="16"/>
        </w:rPr>
        <w:t>REVISO</w:t>
      </w:r>
      <w:r>
        <w:rPr>
          <w:rFonts w:ascii="Arial" w:hAnsi="Arial" w:cs="Arial"/>
          <w:sz w:val="16"/>
          <w:szCs w:val="16"/>
        </w:rPr>
        <w:t>: LAURA FERNANDA SALAMANCA MAYORGA (Secretaria General de Organismo de Control)</w:t>
      </w:r>
    </w:p>
    <w:p w:rsidR="00130E35" w:rsidRPr="003E50A6" w:rsidRDefault="00130E35" w:rsidP="00130E3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50A6">
        <w:rPr>
          <w:rFonts w:ascii="Arial" w:hAnsi="Arial" w:cs="Arial"/>
          <w:sz w:val="16"/>
          <w:szCs w:val="16"/>
        </w:rPr>
        <w:t xml:space="preserve">APROBO: </w:t>
      </w:r>
      <w:r w:rsidRPr="00E45490">
        <w:rPr>
          <w:rFonts w:ascii="Arial" w:hAnsi="Arial" w:cs="Arial"/>
          <w:sz w:val="16"/>
          <w:szCs w:val="16"/>
        </w:rPr>
        <w:t xml:space="preserve">JHON JAIRO MONROY VELANDIA </w:t>
      </w:r>
      <w:r w:rsidRPr="003E50A6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Personero Municipal</w:t>
      </w:r>
      <w:r w:rsidRPr="003E50A6">
        <w:rPr>
          <w:rFonts w:ascii="Arial" w:hAnsi="Arial" w:cs="Arial"/>
          <w:sz w:val="16"/>
          <w:szCs w:val="16"/>
        </w:rPr>
        <w:t>)</w:t>
      </w:r>
    </w:p>
    <w:p w:rsidR="00130E35" w:rsidRPr="00E45490" w:rsidRDefault="00130E35" w:rsidP="00130E35">
      <w:pPr>
        <w:rPr>
          <w:rFonts w:ascii="Arial" w:hAnsi="Arial" w:cs="Arial"/>
        </w:rPr>
      </w:pPr>
    </w:p>
    <w:p w:rsidR="00130E35" w:rsidRDefault="00130E35" w:rsidP="00130E35">
      <w:pPr>
        <w:jc w:val="center"/>
        <w:rPr>
          <w:rFonts w:ascii="Arial" w:hAnsi="Arial" w:cs="Arial"/>
          <w:b/>
          <w:bCs/>
        </w:rPr>
      </w:pPr>
    </w:p>
    <w:p w:rsidR="00130E35" w:rsidRPr="00E53E30" w:rsidRDefault="00130E35" w:rsidP="00130E35">
      <w:pPr>
        <w:jc w:val="both"/>
      </w:pPr>
    </w:p>
    <w:p w:rsidR="00130E35" w:rsidRDefault="00130E35" w:rsidP="00130E35"/>
    <w:p w:rsidR="00130E35" w:rsidRDefault="00130E35" w:rsidP="00130E35"/>
    <w:p w:rsidR="00EC0389" w:rsidRDefault="00EC0389"/>
    <w:sectPr w:rsidR="00EC0389" w:rsidSect="00497B2D">
      <w:headerReference w:type="default" r:id="rId5"/>
      <w:pgSz w:w="12240" w:h="15840"/>
      <w:pgMar w:top="22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7A99E3" wp14:editId="1C6E5DE0">
          <wp:simplePos x="0" y="0"/>
          <wp:positionH relativeFrom="page">
            <wp:align>right</wp:align>
          </wp:positionH>
          <wp:positionV relativeFrom="paragraph">
            <wp:posOffset>-449402</wp:posOffset>
          </wp:positionV>
          <wp:extent cx="7772400" cy="10054520"/>
          <wp:effectExtent l="0" t="0" r="0" b="0"/>
          <wp:wrapNone/>
          <wp:docPr id="192591161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E4C8B"/>
    <w:multiLevelType w:val="hybridMultilevel"/>
    <w:tmpl w:val="4EC088B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54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35"/>
    <w:rsid w:val="0008799D"/>
    <w:rsid w:val="00130E35"/>
    <w:rsid w:val="00343494"/>
    <w:rsid w:val="005A14C2"/>
    <w:rsid w:val="007F0099"/>
    <w:rsid w:val="00EC0389"/>
    <w:rsid w:val="00FA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8531EA"/>
  <w15:chartTrackingRefBased/>
  <w15:docId w15:val="{8E636985-E938-2F46-ADE2-165F9ED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E35"/>
    <w:pPr>
      <w:spacing w:after="160" w:line="259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30E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0E35"/>
    <w:rPr>
      <w:sz w:val="22"/>
      <w:szCs w:val="22"/>
    </w:rPr>
  </w:style>
  <w:style w:type="paragraph" w:styleId="Prrafodelista">
    <w:name w:val="List Paragraph"/>
    <w:basedOn w:val="Normal"/>
    <w:uiPriority w:val="34"/>
    <w:qFormat/>
    <w:rsid w:val="00130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2026-04-20T20:26:00Z</dcterms:created>
  <dcterms:modified xsi:type="dcterms:W3CDTF">2026-04-20T20:40:00Z</dcterms:modified>
</cp:coreProperties>
</file>